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Default"/>
        <w:jc w:val="center"/>
        <w:rPr>
          <w:lang w:val="de-DE"/>
        </w:rPr>
      </w:pPr>
      <w:r>
        <w:rPr>
          <w:rFonts w:cs="Times New Roman" w:ascii="Times New Roman" w:hAnsi="Times New Roman"/>
          <w:b/>
          <w:sz w:val="28"/>
          <w:szCs w:val="28"/>
          <w:lang w:val="de-DE"/>
        </w:rPr>
        <w:t>Tietosuojaseloste: Evangelische Gemeindedaten Online</w:t>
      </w:r>
    </w:p>
    <w:p>
      <w:pPr>
        <w:pStyle w:val="Default"/>
        <w:jc w:val="center"/>
        <w:rPr/>
      </w:pPr>
      <w:r>
        <w:rPr>
          <w:rFonts w:cs="Times New Roman" w:ascii="Times New Roman" w:hAnsi="Times New Roman"/>
          <w:b/>
          <w:sz w:val="28"/>
          <w:szCs w:val="28"/>
        </w:rPr>
        <w:t xml:space="preserve">Henkilötietojen käsittely Itävallan </w:t>
      </w:r>
      <w:r>
        <w:rPr>
          <w:rFonts w:cs="Times New Roman" w:ascii="Times New Roman" w:hAnsi="Times New Roman"/>
          <w:b/>
          <w:sz w:val="28"/>
          <w:szCs w:val="28"/>
          <w:lang w:val="de-DE"/>
        </w:rPr>
        <w:t>luterilaisen</w:t>
      </w:r>
      <w:r>
        <w:rPr>
          <w:rFonts w:cs="Times New Roman" w:ascii="Times New Roman" w:hAnsi="Times New Roman"/>
          <w:b/>
          <w:sz w:val="28"/>
          <w:szCs w:val="28"/>
        </w:rPr>
        <w:t xml:space="preserve"> kirkon tietojenhallinnointiohjelma EGON:issa</w:t>
      </w:r>
      <w:r>
        <w:rPr>
          <w:rFonts w:cs="Times New Roman" w:ascii="Times New Roman" w:hAnsi="Times New Roman"/>
          <w:sz w:val="28"/>
          <w:szCs w:val="28"/>
        </w:rPr>
        <w:t xml:space="preserve"> </w:t>
      </w:r>
    </w:p>
    <w:p>
      <w:pPr>
        <w:pStyle w:val="Default"/>
        <w:jc w:val="center"/>
        <w:rPr>
          <w:rFonts w:ascii="Times New Roman" w:hAnsi="Times New Roman" w:cs="Times New Roman"/>
          <w:b/>
          <w:b/>
          <w:sz w:val="28"/>
          <w:szCs w:val="28"/>
        </w:rPr>
      </w:pPr>
      <w:r>
        <w:rPr/>
      </w:r>
    </w:p>
    <w:p>
      <w:pPr>
        <w:pStyle w:val="Default"/>
        <w:rPr>
          <w:rFonts w:ascii="Times New Roman" w:hAnsi="Times New Roman" w:cs="Times New Roman"/>
        </w:rPr>
      </w:pPr>
      <w:r>
        <w:rPr>
          <w:rFonts w:cs="Times New Roman" w:ascii="Times New Roman" w:hAnsi="Times New Roman"/>
        </w:rPr>
      </w:r>
    </w:p>
    <w:p>
      <w:pPr>
        <w:pStyle w:val="Default"/>
        <w:rPr>
          <w:rFonts w:ascii="Times New Roman" w:hAnsi="Times New Roman" w:cs="Times New Roman"/>
        </w:rPr>
      </w:pPr>
      <w:r>
        <w:rPr>
          <w:rFonts w:cs="Times New Roman" w:ascii="Times New Roman" w:hAnsi="Times New Roman"/>
        </w:rPr>
      </w:r>
    </w:p>
    <w:p>
      <w:pPr>
        <w:pStyle w:val="Default"/>
        <w:rPr/>
      </w:pPr>
      <w:r>
        <w:rPr>
          <w:rFonts w:cs="Times New Roman" w:ascii="Times New Roman" w:hAnsi="Times New Roman"/>
        </w:rPr>
        <w:t xml:space="preserve">Tässä tietosuojaselosteessa kuvataan, mitä tietoja hallinoidaan keskitetysti </w:t>
      </w:r>
      <w:r>
        <w:rPr>
          <w:rFonts w:cs="Times New Roman" w:ascii="Times New Roman" w:hAnsi="Times New Roman"/>
          <w:lang w:val="de-DE"/>
        </w:rPr>
        <w:t xml:space="preserve">Itävallan </w:t>
      </w:r>
      <w:r>
        <w:rPr>
          <w:rFonts w:cs="Times New Roman" w:ascii="Times New Roman" w:hAnsi="Times New Roman"/>
        </w:rPr>
        <w:t xml:space="preserve"> </w:t>
      </w:r>
      <w:r>
        <w:rPr>
          <w:rFonts w:cs="Times New Roman" w:ascii="Times New Roman" w:hAnsi="Times New Roman"/>
          <w:lang w:val="de-DE"/>
        </w:rPr>
        <w:t xml:space="preserve">luterilaisen kirkon jäsenrekisterissä </w:t>
      </w:r>
      <w:bookmarkStart w:id="0" w:name="_GoBack"/>
      <w:bookmarkEnd w:id="0"/>
      <w:r>
        <w:rPr>
          <w:rFonts w:cs="Times New Roman" w:ascii="Times New Roman" w:hAnsi="Times New Roman"/>
        </w:rPr>
        <w:t>tietojenkäsittelyohjelma EGON:in avulla ja mitä tarkoitusta varten.</w:t>
      </w:r>
    </w:p>
    <w:p>
      <w:pPr>
        <w:pStyle w:val="Default"/>
        <w:rPr>
          <w:rFonts w:ascii="Times New Roman" w:hAnsi="Times New Roman" w:cs="Times New Roman"/>
          <w:b/>
          <w:b/>
        </w:rPr>
      </w:pPr>
      <w:r>
        <w:rPr>
          <w:rFonts w:cs="Times New Roman" w:ascii="Times New Roman" w:hAnsi="Times New Roman"/>
          <w:b/>
        </w:rPr>
      </w:r>
    </w:p>
    <w:p>
      <w:pPr>
        <w:pStyle w:val="Default"/>
        <w:rPr>
          <w:rFonts w:ascii="Times New Roman" w:hAnsi="Times New Roman" w:cs="Times New Roman"/>
          <w:b/>
          <w:b/>
        </w:rPr>
      </w:pPr>
      <w:r>
        <w:rPr>
          <w:rFonts w:cs="Times New Roman" w:ascii="Times New Roman" w:hAnsi="Times New Roman"/>
          <w:b/>
        </w:rPr>
        <w:t>Miksi tietoja kerätään?</w:t>
      </w:r>
    </w:p>
    <w:p>
      <w:pPr>
        <w:pStyle w:val="Default"/>
        <w:rPr>
          <w:rFonts w:ascii="Times New Roman" w:hAnsi="Times New Roman" w:cs="Times New Roman"/>
          <w:color w:val="00000A"/>
        </w:rPr>
      </w:pPr>
      <w:r>
        <w:rPr>
          <w:rFonts w:cs="Times New Roman" w:ascii="Times New Roman" w:hAnsi="Times New Roman"/>
          <w:lang w:val="fi-FI"/>
        </w:rPr>
        <w:t xml:space="preserve">Seurakuntien toiminta ja jäsenyys edellyttävät henkilötietojen käsittelyä. </w:t>
      </w:r>
      <w:r>
        <w:rPr>
          <w:rFonts w:cs="Times New Roman" w:ascii="Times New Roman" w:hAnsi="Times New Roman"/>
          <w:color w:val="00000A"/>
        </w:rPr>
        <w:t xml:space="preserve">Käsittelemme tietoja pystyäksemme hoitamaan kirkolliset toimitukset sekä kerätäksemme kirkkomaksun. Kirkollisia toimituksia ovat mm. kaste, konfirmaatio, avioliiton siunaaminen sekä hautaan siunaaminen. Yhteystietoja kerätään ja käytetään myös tapahtumista ja juhlallisuuksista tiedottamiseen. </w:t>
      </w:r>
    </w:p>
    <w:p>
      <w:pPr>
        <w:pStyle w:val="Default"/>
        <w:rPr>
          <w:rFonts w:ascii="Times New Roman" w:hAnsi="Times New Roman" w:cs="Times New Roman"/>
          <w:b/>
          <w:b/>
          <w:color w:val="00000A"/>
        </w:rPr>
      </w:pPr>
      <w:r>
        <w:rPr>
          <w:rFonts w:cs="Times New Roman" w:ascii="Times New Roman" w:hAnsi="Times New Roman"/>
          <w:b/>
          <w:color w:val="00000A"/>
        </w:rPr>
      </w:r>
    </w:p>
    <w:p>
      <w:pPr>
        <w:pStyle w:val="Default"/>
        <w:rPr>
          <w:rFonts w:ascii="Times New Roman" w:hAnsi="Times New Roman" w:cs="Times New Roman"/>
          <w:b/>
          <w:b/>
        </w:rPr>
      </w:pPr>
      <w:r>
        <w:rPr>
          <w:rFonts w:cs="Times New Roman" w:ascii="Times New Roman" w:hAnsi="Times New Roman"/>
          <w:b/>
        </w:rPr>
        <w:t>Mitä tietoja kerätään?</w:t>
      </w:r>
    </w:p>
    <w:p>
      <w:pPr>
        <w:pStyle w:val="Default"/>
        <w:rPr>
          <w:rFonts w:ascii="Times New Roman" w:hAnsi="Times New Roman" w:cs="Times New Roman"/>
          <w:b/>
          <w:b/>
        </w:rPr>
      </w:pPr>
      <w:r>
        <w:rPr>
          <w:rFonts w:cs="Times New Roman" w:ascii="Times New Roman" w:hAnsi="Times New Roman"/>
        </w:rPr>
        <w:t xml:space="preserve">Käsittelemme seuraavia henkilötietoja: nimi, akateeminen titteli, osoite, yhteystiedot, ammatti, siviilisääty, syntymäaika, kansallisuus, uskontokunta, palkkatiedot ym. kirkkomaksun keräämiseen ja sen määräytymiseen tarvittavat tiedot, mahdolliset kirkolliset toimet ja tehtävät. </w:t>
      </w:r>
    </w:p>
    <w:p>
      <w:pPr>
        <w:pStyle w:val="Default"/>
        <w:rPr>
          <w:rFonts w:ascii="Times New Roman" w:hAnsi="Times New Roman" w:cs="Times New Roman"/>
          <w:b/>
          <w:b/>
        </w:rPr>
      </w:pPr>
      <w:r>
        <w:rPr>
          <w:rFonts w:cs="Times New Roman" w:ascii="Times New Roman" w:hAnsi="Times New Roman"/>
          <w:b/>
        </w:rPr>
      </w:r>
    </w:p>
    <w:p>
      <w:pPr>
        <w:pStyle w:val="Default"/>
        <w:rPr>
          <w:rFonts w:ascii="Times New Roman" w:hAnsi="Times New Roman" w:cs="Times New Roman"/>
          <w:b/>
          <w:b/>
        </w:rPr>
      </w:pPr>
      <w:r>
        <w:rPr>
          <w:rFonts w:cs="Times New Roman" w:ascii="Times New Roman" w:hAnsi="Times New Roman"/>
          <w:b/>
        </w:rPr>
        <w:t>Miten tietoja kerätään?</w:t>
      </w:r>
    </w:p>
    <w:p>
      <w:pPr>
        <w:pStyle w:val="Default"/>
        <w:rPr>
          <w:rFonts w:ascii="Times New Roman" w:hAnsi="Times New Roman" w:cs="Times New Roman"/>
        </w:rPr>
      </w:pPr>
      <w:r>
        <w:rPr>
          <w:rFonts w:cs="Times New Roman" w:ascii="Times New Roman" w:hAnsi="Times New Roman"/>
        </w:rPr>
        <w:t xml:space="preserve">Useinmiten olemme saaneet tiedot suoraan sinulta, esim. liittyessäsi jäseneksi tai toimittamalla tarvittavat tiedot kirkollista toimitusta varten ja täyttämällä vaadittavat kaavakkeet. Saamme tietosi myös Itävallan valtiolta (nimi, osoite, syntymäaika), jos olet maahantulo- tai muuttoilmoituksessa (Meldezettel) ilmoittanut olevasi luterilainen. </w:t>
      </w:r>
    </w:p>
    <w:p>
      <w:pPr>
        <w:pStyle w:val="Default"/>
        <w:rPr>
          <w:rFonts w:ascii="Times New Roman" w:hAnsi="Times New Roman" w:cs="Times New Roman"/>
          <w:b/>
          <w:b/>
          <w:color w:val="00000A"/>
        </w:rPr>
      </w:pPr>
      <w:r>
        <w:rPr>
          <w:rFonts w:cs="Times New Roman" w:ascii="Times New Roman" w:hAnsi="Times New Roman"/>
          <w:b/>
          <w:color w:val="00000A"/>
        </w:rPr>
      </w:r>
    </w:p>
    <w:p>
      <w:pPr>
        <w:pStyle w:val="Default"/>
        <w:rPr>
          <w:rFonts w:ascii="Times New Roman" w:hAnsi="Times New Roman" w:cs="Times New Roman"/>
          <w:b/>
          <w:b/>
        </w:rPr>
      </w:pPr>
      <w:r>
        <w:rPr>
          <w:rFonts w:cs="Times New Roman" w:ascii="Times New Roman" w:hAnsi="Times New Roman"/>
          <w:b/>
        </w:rPr>
        <w:t>Millä oikeusperusteilla tietoja kerätään?</w:t>
      </w:r>
    </w:p>
    <w:p>
      <w:pPr>
        <w:pStyle w:val="Normal"/>
        <w:spacing w:lineRule="auto" w:line="240" w:before="0" w:after="0"/>
        <w:rPr>
          <w:rFonts w:ascii="Times New Roman" w:hAnsi="Times New Roman" w:cs="Times New Roman"/>
          <w:sz w:val="24"/>
          <w:szCs w:val="24"/>
          <w:lang w:val="fi-FI"/>
        </w:rPr>
      </w:pPr>
      <w:r>
        <w:rPr>
          <w:rFonts w:cs="Times New Roman" w:ascii="Times New Roman" w:hAnsi="Times New Roman"/>
          <w:sz w:val="24"/>
          <w:szCs w:val="24"/>
          <w:lang w:val="fi-FI"/>
        </w:rPr>
        <w:t xml:space="preserve">Henkilötietojen käsittely perustuu lakisääteisiin velvoitteisiin ja rekisterinpitäjän oikeutettuun etuun. Oikeusperusteena on useimmiten seurakunnan jäsenyys, sopimus tai palvelussuhde. Lisäksi voimme käsitellä tietoja henkilön suostumuksella. </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lang w:val="fi-FI"/>
        </w:rPr>
        <w:t>Oikeusperusteina ja kirkkoa sitovina säännöksinä toimivat seuraavat Itävallan valtion lait: protestanttilaki (</w:t>
      </w:r>
      <w:r>
        <w:rPr>
          <w:rFonts w:cs="Times New Roman" w:ascii="Times New Roman" w:hAnsi="Times New Roman"/>
          <w:i/>
          <w:sz w:val="24"/>
          <w:szCs w:val="24"/>
        </w:rPr>
        <w:t>Protestantengesetz</w:t>
      </w:r>
      <w:r>
        <w:rPr>
          <w:rFonts w:cs="Times New Roman" w:ascii="Times New Roman" w:hAnsi="Times New Roman"/>
          <w:sz w:val="24"/>
          <w:szCs w:val="24"/>
        </w:rPr>
        <w:t>), väestötietolaki  2013 (</w:t>
      </w:r>
      <w:r>
        <w:rPr>
          <w:rFonts w:cs="Times New Roman" w:ascii="Times New Roman" w:hAnsi="Times New Roman"/>
          <w:i/>
          <w:sz w:val="24"/>
          <w:szCs w:val="24"/>
        </w:rPr>
        <w:t>Personenstandsgesetz 2013</w:t>
      </w:r>
      <w:r>
        <w:rPr>
          <w:rFonts w:cs="Times New Roman" w:ascii="Times New Roman" w:hAnsi="Times New Roman"/>
          <w:sz w:val="24"/>
          <w:szCs w:val="24"/>
        </w:rPr>
        <w:t>), tuloverolaki (</w:t>
      </w:r>
      <w:r>
        <w:rPr>
          <w:rFonts w:cs="Times New Roman" w:ascii="Times New Roman" w:hAnsi="Times New Roman"/>
          <w:i/>
          <w:sz w:val="24"/>
          <w:szCs w:val="24"/>
        </w:rPr>
        <w:t>Einkommenssteuergesetz</w:t>
      </w:r>
      <w:r>
        <w:rPr>
          <w:rFonts w:cs="Times New Roman" w:ascii="Times New Roman" w:hAnsi="Times New Roman"/>
          <w:sz w:val="24"/>
          <w:szCs w:val="24"/>
        </w:rPr>
        <w:t>), ilmoituslaki (</w:t>
      </w:r>
      <w:r>
        <w:rPr>
          <w:rFonts w:cs="Times New Roman" w:ascii="Times New Roman" w:hAnsi="Times New Roman"/>
          <w:i/>
          <w:sz w:val="24"/>
          <w:szCs w:val="24"/>
        </w:rPr>
        <w:t>Meldegesetz)</w:t>
      </w:r>
      <w:r>
        <w:rPr>
          <w:rFonts w:cs="Times New Roman" w:ascii="Times New Roman" w:hAnsi="Times New Roman"/>
          <w:sz w:val="24"/>
          <w:szCs w:val="24"/>
        </w:rPr>
        <w:t>, laki sähköisestä asioinnista (</w:t>
      </w:r>
      <w:r>
        <w:rPr>
          <w:rFonts w:cs="Times New Roman" w:ascii="Times New Roman" w:hAnsi="Times New Roman"/>
          <w:i/>
          <w:sz w:val="24"/>
          <w:szCs w:val="24"/>
        </w:rPr>
        <w:t>E-Governmentgesetz</w:t>
      </w:r>
      <w:r>
        <w:rPr>
          <w:rFonts w:cs="Times New Roman" w:ascii="Times New Roman" w:hAnsi="Times New Roman"/>
          <w:sz w:val="24"/>
          <w:szCs w:val="24"/>
        </w:rPr>
        <w:t>)  ja määräys ylimääräisten menojen verotuksesta ja tietojensiirrosta (</w:t>
      </w:r>
      <w:r>
        <w:rPr>
          <w:rFonts w:cs="Times New Roman" w:ascii="Times New Roman" w:hAnsi="Times New Roman"/>
          <w:i/>
          <w:sz w:val="24"/>
          <w:szCs w:val="24"/>
        </w:rPr>
        <w:t>Sonderausgabendatenübermittlungsverordnung</w:t>
      </w:r>
      <w:r>
        <w:rPr>
          <w:rFonts w:cs="Times New Roman" w:ascii="Times New Roman" w:hAnsi="Times New Roman"/>
          <w:sz w:val="24"/>
          <w:szCs w:val="24"/>
        </w:rPr>
        <w:t xml:space="preserve">). </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lang w:val="fi-FI"/>
        </w:rPr>
        <w:t>Oikeusperusteina ja sitovina säännöksinä toimivat seuraavat Itävallan luterilaisen kirkon kirkkolain kohdat:</w:t>
      </w:r>
      <w:r>
        <w:rPr>
          <w:rFonts w:cs="Times New Roman" w:ascii="Times New Roman" w:hAnsi="Times New Roman"/>
          <w:sz w:val="24"/>
          <w:szCs w:val="24"/>
        </w:rPr>
        <w:t xml:space="preserve"> Itävallan evankelisen kirkon perustuslaki (</w:t>
      </w:r>
      <w:r>
        <w:rPr>
          <w:rFonts w:cs="Times New Roman" w:ascii="Times New Roman" w:hAnsi="Times New Roman"/>
          <w:i/>
          <w:sz w:val="24"/>
          <w:szCs w:val="24"/>
        </w:rPr>
        <w:t>Verfassung der Evangelischen Kirche A.u.H.B. in Österreich</w:t>
      </w:r>
      <w:r>
        <w:rPr>
          <w:rFonts w:cs="Times New Roman" w:ascii="Times New Roman" w:hAnsi="Times New Roman"/>
          <w:sz w:val="24"/>
          <w:szCs w:val="24"/>
        </w:rPr>
        <w:t>), jäsenyyttä koskevat säännökset (</w:t>
      </w:r>
      <w:r>
        <w:rPr>
          <w:rFonts w:cs="Times New Roman" w:ascii="Times New Roman" w:hAnsi="Times New Roman"/>
          <w:i/>
          <w:sz w:val="24"/>
          <w:szCs w:val="24"/>
        </w:rPr>
        <w:t>Mitgliedschaftsordnung</w:t>
      </w:r>
      <w:r>
        <w:rPr>
          <w:rFonts w:cs="Times New Roman" w:ascii="Times New Roman" w:hAnsi="Times New Roman"/>
          <w:sz w:val="24"/>
          <w:szCs w:val="24"/>
        </w:rPr>
        <w:t>), kirkkomaksua koskevat säännökset (</w:t>
      </w:r>
      <w:r>
        <w:rPr>
          <w:rFonts w:cs="Times New Roman" w:ascii="Times New Roman" w:hAnsi="Times New Roman"/>
          <w:i/>
          <w:sz w:val="24"/>
          <w:szCs w:val="24"/>
        </w:rPr>
        <w:t>Kirchenbeitrags- und Finanzausgleichsordnung</w:t>
      </w:r>
      <w:r>
        <w:rPr>
          <w:rFonts w:cs="Times New Roman" w:ascii="Times New Roman" w:hAnsi="Times New Roman"/>
          <w:sz w:val="24"/>
          <w:szCs w:val="24"/>
        </w:rPr>
        <w:t>), kirkonkirjojen pitämistä ja tietojen elektronista hallintaa koskevat säännökset (</w:t>
      </w:r>
      <w:r>
        <w:rPr>
          <w:rFonts w:cs="Times New Roman" w:ascii="Times New Roman" w:hAnsi="Times New Roman"/>
          <w:i/>
          <w:sz w:val="24"/>
          <w:szCs w:val="24"/>
        </w:rPr>
        <w:t>Matrikenordnung, Verordnung über die Verwendung des Verwaltungs-programms „Die Evangelischen Gemeindedaten Online</w:t>
      </w:r>
      <w:r>
        <w:rPr>
          <w:rFonts w:cs="Times New Roman" w:ascii="Times New Roman" w:hAnsi="Times New Roman"/>
          <w:sz w:val="24"/>
          <w:szCs w:val="24"/>
        </w:rPr>
        <w:t>“) sekä evankelista nuorisotyötä koskevat säännökset (</w:t>
      </w:r>
      <w:r>
        <w:rPr>
          <w:rFonts w:cs="Times New Roman" w:ascii="Times New Roman" w:hAnsi="Times New Roman"/>
          <w:i/>
          <w:sz w:val="24"/>
          <w:szCs w:val="24"/>
        </w:rPr>
        <w:t>Ordnung der Evangelischen Jugend in Österreich</w:t>
      </w:r>
      <w:r>
        <w:rPr>
          <w:rFonts w:cs="Times New Roman" w:ascii="Times New Roman" w:hAnsi="Times New Roman"/>
          <w:sz w:val="24"/>
          <w:szCs w:val="24"/>
        </w:rPr>
        <w:t>).</w:t>
      </w:r>
    </w:p>
    <w:p>
      <w:pPr>
        <w:pStyle w:val="Default"/>
        <w:rPr>
          <w:rFonts w:ascii="Times New Roman" w:hAnsi="Times New Roman" w:cs="Times New Roman"/>
          <w:b/>
          <w:b/>
        </w:rPr>
      </w:pPr>
      <w:r>
        <w:rPr>
          <w:rFonts w:cs="Times New Roman" w:ascii="Times New Roman" w:hAnsi="Times New Roman"/>
          <w:b/>
        </w:rPr>
      </w:r>
    </w:p>
    <w:p>
      <w:pPr>
        <w:pStyle w:val="Default"/>
        <w:rPr>
          <w:rFonts w:ascii="Times New Roman" w:hAnsi="Times New Roman" w:cs="Times New Roman"/>
          <w:b/>
          <w:b/>
        </w:rPr>
      </w:pPr>
      <w:r>
        <w:rPr>
          <w:rFonts w:cs="Times New Roman" w:ascii="Times New Roman" w:hAnsi="Times New Roman"/>
          <w:b/>
        </w:rPr>
        <w:t>Kuinka kauan tietoja säilytetään?</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Tallennamme tiedot kirkkomaksuista sekä niihin liittyvistä maksumuistutuksista ja maksuperusteista kymmenen vuoden ajan. Tämän jälkeen tiedot pseudonymisoidaan. Henkilötietojen säilyttämistä koskevat vuoden 2013 väestötietolain määräykset. </w:t>
      </w:r>
    </w:p>
    <w:p>
      <w:pPr>
        <w:pStyle w:val="Default"/>
        <w:rPr>
          <w:rFonts w:ascii="Times New Roman" w:hAnsi="Times New Roman" w:cs="Times New Roman"/>
          <w:b/>
          <w:b/>
        </w:rPr>
      </w:pPr>
      <w:r>
        <w:rPr>
          <w:rFonts w:cs="Times New Roman" w:ascii="Times New Roman" w:hAnsi="Times New Roman"/>
          <w:b/>
        </w:rPr>
      </w:r>
    </w:p>
    <w:p>
      <w:pPr>
        <w:pStyle w:val="Default"/>
        <w:rPr>
          <w:rFonts w:ascii="Times New Roman" w:hAnsi="Times New Roman" w:cs="Times New Roman"/>
          <w:b/>
          <w:b/>
        </w:rPr>
      </w:pPr>
      <w:r>
        <w:rPr>
          <w:rFonts w:cs="Times New Roman" w:ascii="Times New Roman" w:hAnsi="Times New Roman"/>
          <w:b/>
        </w:rPr>
        <w:t>Millä tahoilla ja kenellä on pääsy EGON:issa oleviin henkilötietoihin?</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Käsittelemme EGON:issa olevia tietoja Itävallan luterilaisen kirkon vastuutoimijoiden kesken, johon kuuluvat Itävallan luterilainen kirkko, Itävallan reformoitu kirkko, superintendentuurit (ns. hiippakunnat), seurakuntayhdistykset, seurakunnat ja henkilöseurakunnat. Lisäksi EGON:n ohjelman teknisillä palveluntuottajilla on pääsy tietoihin. </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lang w:val="fi-FI"/>
        </w:rPr>
        <w:t>Noudatamme henkilötietojen käsittelyssä hyvää hallintotapaa ja tietosuojakäytäntöä. Tiedot on suojattu asiattomalta käsittelemiseltä.</w:t>
      </w:r>
      <w:r>
        <w:rPr>
          <w:rFonts w:cs="Times New Roman" w:ascii="Times New Roman" w:hAnsi="Times New Roman"/>
          <w:sz w:val="24"/>
          <w:szCs w:val="24"/>
        </w:rPr>
        <w:t xml:space="preserve"> </w:t>
      </w:r>
      <w:r>
        <w:rPr>
          <w:rFonts w:cs="Times New Roman" w:ascii="Times New Roman" w:hAnsi="Times New Roman"/>
          <w:sz w:val="24"/>
          <w:szCs w:val="24"/>
          <w:lang w:val="fi-FI"/>
        </w:rPr>
        <w:t xml:space="preserve">EGON:ssa olevia tietoja voivat käsitellä vain ne henkilöt, jotka tarvitsevat niitä työtehtävissään, jotka ovat käyneet asianmukaisen koulutuksen ja allekirjoittaneet salassapitovelvollisuus-asiakirjan. </w:t>
      </w:r>
    </w:p>
    <w:p>
      <w:pPr>
        <w:pStyle w:val="Normal"/>
        <w:spacing w:lineRule="auto" w:line="240" w:before="0" w:after="0"/>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40" w:before="0" w:after="0"/>
        <w:rPr>
          <w:rFonts w:ascii="Times New Roman" w:hAnsi="Times New Roman" w:cs="Times New Roman"/>
          <w:b/>
          <w:b/>
          <w:sz w:val="24"/>
          <w:szCs w:val="24"/>
        </w:rPr>
      </w:pPr>
      <w:r>
        <w:rPr>
          <w:rFonts w:cs="Times New Roman" w:ascii="Times New Roman" w:hAnsi="Times New Roman"/>
          <w:b/>
          <w:sz w:val="24"/>
          <w:szCs w:val="24"/>
        </w:rPr>
        <w:t>Kenelle tietoja voidaan luovuttaa?</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Itävallan luterilaisen kirkon hallinnoimia tietoja ei luovuteta ulkopuolisille, ei myydä, eikä tarjota kaupallisten toimijoiden käyttöön. Tietoja annetaan kolmansille osapuolille eteenpäin vain lakisääteisin ja oikeudellisin perustein: esimerkiksi kirkkomaksutiedot väliteään valtion veroviranomaiselle ja jotkin henkilötiedoista sisäministeriölle. Alle 21-vuotiaiden jäsenten nimet ja syntymäajat ilmoitetaan Itävallan evankelinen nuoriso -järjestölle (</w:t>
      </w:r>
      <w:r>
        <w:rPr>
          <w:rFonts w:cs="Times New Roman" w:ascii="Times New Roman" w:hAnsi="Times New Roman"/>
          <w:i/>
          <w:sz w:val="24"/>
          <w:szCs w:val="24"/>
        </w:rPr>
        <w:t>Evangelische Jugend in Österreich</w:t>
      </w:r>
      <w:r>
        <w:rPr>
          <w:rFonts w:cs="Times New Roman" w:ascii="Times New Roman" w:hAnsi="Times New Roman"/>
          <w:sz w:val="24"/>
          <w:szCs w:val="24"/>
        </w:rPr>
        <w:t xml:space="preserve">). Kyseiset tiedot välitetään turvallisesti ja salattuina. </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b/>
          <w:b/>
          <w:sz w:val="24"/>
          <w:szCs w:val="24"/>
        </w:rPr>
      </w:pPr>
      <w:r>
        <w:rPr>
          <w:rFonts w:cs="Times New Roman" w:ascii="Times New Roman" w:hAnsi="Times New Roman"/>
          <w:b/>
          <w:sz w:val="24"/>
          <w:szCs w:val="24"/>
        </w:rPr>
        <w:t>Minkä tietojen perusteella kirkkomaksu arvioidaan?</w:t>
      </w:r>
    </w:p>
    <w:p>
      <w:pPr>
        <w:pStyle w:val="Normal"/>
        <w:rPr/>
      </w:pPr>
      <w:r>
        <w:rPr>
          <w:rFonts w:cs="Times New Roman" w:ascii="Times New Roman" w:hAnsi="Times New Roman"/>
          <w:sz w:val="24"/>
          <w:szCs w:val="24"/>
        </w:rPr>
        <w:t xml:space="preserve">Kirkkomaksun suuruus määräytyy tulojen perusteella. Niissä tapauksisa, joissa emme ole saaneet henkilöltä tietoja hänen tuloistaan, joudumme arvioimaan vuositulot. Arvio perustuu </w:t>
      </w:r>
      <w:r>
        <w:rPr>
          <w:rFonts w:cs="Times New Roman" w:ascii="Times New Roman" w:hAnsi="Times New Roman"/>
          <w:i/>
          <w:sz w:val="24"/>
          <w:szCs w:val="24"/>
        </w:rPr>
        <w:t xml:space="preserve">Statistik Austrian </w:t>
      </w:r>
      <w:r>
        <w:rPr>
          <w:rFonts w:cs="Times New Roman" w:ascii="Times New Roman" w:hAnsi="Times New Roman"/>
          <w:sz w:val="24"/>
          <w:szCs w:val="24"/>
        </w:rPr>
        <w:t xml:space="preserve">laskemaan tulojen keskiarvoon, joka määräytyy henkilön iän, asuinpaikan, akateemisen koulutuksen ja sukupuolen perusteella. Arvio perustuu siis statistiikkaan. Huom! Sinulla on aina mahdollisuus korjata arviomme esittämällä tiedot vuosituloistasi. </w:t>
      </w:r>
    </w:p>
    <w:p>
      <w:pPr>
        <w:pStyle w:val="Normal"/>
        <w:rPr>
          <w:b/>
          <w:b/>
          <w:bCs/>
          <w:lang w:val="de-DE"/>
        </w:rPr>
      </w:pPr>
      <w:r>
        <w:rPr>
          <w:rFonts w:cs="Times New Roman" w:ascii="Times New Roman" w:hAnsi="Times New Roman"/>
          <w:b/>
          <w:bCs/>
          <w:sz w:val="24"/>
          <w:szCs w:val="24"/>
          <w:lang w:val="de-DE"/>
        </w:rPr>
        <w:t>Yhteystiedot</w:t>
      </w:r>
    </w:p>
    <w:p>
      <w:pPr>
        <w:pStyle w:val="Normal"/>
        <w:spacing w:lineRule="auto" w:line="240" w:before="0" w:after="0"/>
        <w:rPr>
          <w:rFonts w:ascii="Times New Roman" w:hAnsi="Times New Roman"/>
          <w:sz w:val="24"/>
          <w:szCs w:val="24"/>
        </w:rPr>
      </w:pPr>
      <w:r>
        <w:rPr>
          <w:rFonts w:cs="Arial" w:ascii="Times New Roman" w:hAnsi="Times New Roman"/>
          <w:color w:val="000000"/>
          <w:sz w:val="24"/>
          <w:szCs w:val="24"/>
        </w:rPr>
        <w:t xml:space="preserve">Evangelische Kirche A.u.H.B. in Österreich, Severin-Schreiber-Gasse 1-3, 1180 Wien, </w:t>
      </w:r>
    </w:p>
    <w:p>
      <w:pPr>
        <w:pStyle w:val="Normal"/>
        <w:spacing w:lineRule="auto" w:line="240" w:before="0" w:after="0"/>
        <w:rPr>
          <w:rFonts w:ascii="Times New Roman" w:hAnsi="Times New Roman"/>
          <w:sz w:val="24"/>
          <w:szCs w:val="24"/>
        </w:rPr>
      </w:pPr>
      <w:r>
        <w:rPr>
          <w:rFonts w:cs="Arial" w:ascii="Times New Roman" w:hAnsi="Times New Roman"/>
          <w:color w:val="000000"/>
          <w:sz w:val="24"/>
          <w:szCs w:val="24"/>
        </w:rPr>
        <w:t>+43 59 1517 00</w:t>
      </w:r>
    </w:p>
    <w:p>
      <w:pPr>
        <w:pStyle w:val="Normal"/>
        <w:spacing w:lineRule="auto" w:line="240" w:before="0" w:after="0"/>
        <w:rPr>
          <w:rFonts w:cs="Arial"/>
          <w:color w:val="000000"/>
        </w:rPr>
      </w:pPr>
      <w:r>
        <w:rPr>
          <w:rFonts w:ascii="Times New Roman" w:hAnsi="Times New Roman"/>
          <w:sz w:val="24"/>
          <w:szCs w:val="24"/>
        </w:rPr>
      </w:r>
    </w:p>
    <w:p>
      <w:pPr>
        <w:pStyle w:val="Normal"/>
        <w:spacing w:lineRule="auto" w:line="240" w:before="0" w:after="0"/>
        <w:rPr>
          <w:rFonts w:ascii="Times New Roman" w:hAnsi="Times New Roman"/>
          <w:sz w:val="24"/>
          <w:szCs w:val="24"/>
          <w:lang w:val="de-DE"/>
        </w:rPr>
      </w:pPr>
      <w:r>
        <w:rPr>
          <w:rFonts w:cs="Arial" w:ascii="Times New Roman" w:hAnsi="Times New Roman"/>
          <w:color w:val="000000"/>
          <w:sz w:val="24"/>
          <w:szCs w:val="24"/>
          <w:lang w:val="de-DE"/>
        </w:rPr>
        <w:t xml:space="preserve">Tietosuojavaltuutettu: dsb@evang.at, Severin-Schreiber-Gasse 1-3, 1180 Wien, </w:t>
      </w:r>
    </w:p>
    <w:p>
      <w:pPr>
        <w:pStyle w:val="Normal"/>
        <w:spacing w:lineRule="auto" w:line="240" w:before="0" w:after="0"/>
        <w:rPr>
          <w:rFonts w:ascii="Times New Roman" w:hAnsi="Times New Roman"/>
          <w:sz w:val="24"/>
          <w:szCs w:val="24"/>
          <w:lang w:val="de-DE"/>
        </w:rPr>
      </w:pPr>
      <w:r>
        <w:rPr>
          <w:rFonts w:cs="Arial" w:ascii="Times New Roman" w:hAnsi="Times New Roman"/>
          <w:color w:val="000000"/>
          <w:sz w:val="24"/>
          <w:szCs w:val="24"/>
          <w:lang w:val="de-DE"/>
        </w:rPr>
        <w:t>+43 59 1517 00</w:t>
      </w:r>
    </w:p>
    <w:p>
      <w:pPr>
        <w:pStyle w:val="Normal"/>
        <w:spacing w:lineRule="auto" w:line="240" w:before="0" w:after="0"/>
        <w:rPr>
          <w:rFonts w:cs="Arial"/>
          <w:color w:val="000000"/>
        </w:rPr>
      </w:pPr>
      <w:r>
        <w:rPr>
          <w:rFonts w:ascii="Times New Roman" w:hAnsi="Times New Roman"/>
          <w:sz w:val="24"/>
          <w:szCs w:val="24"/>
          <w:lang w:val="de-DE"/>
        </w:rPr>
      </w:r>
    </w:p>
    <w:p>
      <w:pPr>
        <w:pStyle w:val="Normal"/>
        <w:spacing w:lineRule="auto" w:line="240" w:before="0" w:after="0"/>
        <w:rPr>
          <w:rFonts w:ascii="Times New Roman" w:hAnsi="Times New Roman"/>
          <w:sz w:val="24"/>
          <w:szCs w:val="24"/>
          <w:lang w:val="de-DE"/>
        </w:rPr>
      </w:pPr>
      <w:r>
        <w:rPr>
          <w:rFonts w:cs="Arial" w:ascii="Times New Roman" w:hAnsi="Times New Roman"/>
          <w:color w:val="000000"/>
          <w:sz w:val="24"/>
          <w:szCs w:val="24"/>
          <w:lang w:val="de-DE"/>
        </w:rPr>
        <w:t xml:space="preserve">Hekilötietoja koskevat pyynnöt: </w:t>
      </w:r>
      <w:r>
        <w:rPr>
          <w:rFonts w:cs="Arial" w:ascii="Times New Roman" w:hAnsi="Times New Roman"/>
          <w:color w:val="0000FF"/>
          <w:sz w:val="24"/>
          <w:szCs w:val="24"/>
          <w:lang w:val="de-DE"/>
        </w:rPr>
        <w:t>dsauskunft@evang.at</w:t>
      </w:r>
      <w:r>
        <w:rPr>
          <w:rFonts w:cs="Arial" w:ascii="Times New Roman" w:hAnsi="Times New Roman"/>
          <w:color w:val="000000"/>
          <w:sz w:val="24"/>
          <w:szCs w:val="24"/>
          <w:lang w:val="de-DE"/>
        </w:rPr>
        <w:t xml:space="preserve">. </w:t>
      </w:r>
    </w:p>
    <w:p>
      <w:pPr>
        <w:pStyle w:val="Normal"/>
        <w:spacing w:lineRule="auto" w:line="240" w:before="0" w:after="0"/>
        <w:rPr>
          <w:rFonts w:ascii="Times New Roman" w:hAnsi="Times New Roman" w:cs="Times New Roman"/>
          <w:color w:val="000000"/>
          <w:sz w:val="24"/>
          <w:szCs w:val="24"/>
        </w:rPr>
      </w:pPr>
      <w:r>
        <w:rPr>
          <w:lang w:val="de-DE"/>
        </w:rPr>
      </w:r>
    </w:p>
    <w:p>
      <w:pPr>
        <w:pStyle w:val="Normal"/>
        <w:spacing w:lineRule="auto" w:line="240" w:before="0" w:after="0"/>
        <w:rPr>
          <w:rFonts w:ascii="Times New Roman" w:hAnsi="Times New Roman" w:cs="Times New Roman"/>
          <w:sz w:val="24"/>
          <w:szCs w:val="24"/>
        </w:rPr>
      </w:pPr>
      <w:r>
        <w:rPr/>
      </w:r>
    </w:p>
    <w:p>
      <w:pPr>
        <w:pStyle w:val="Normal"/>
        <w:spacing w:lineRule="auto" w:line="240" w:before="0" w:after="0"/>
        <w:rPr/>
      </w:pPr>
      <w:r>
        <w:rPr>
          <w:rFonts w:cs="Arial" w:ascii="Arial" w:hAnsi="Arial"/>
          <w:color w:val="000000"/>
          <w:sz w:val="20"/>
          <w:szCs w:val="20"/>
        </w:rPr>
        <w:t xml:space="preserve"> </w:t>
      </w:r>
    </w:p>
    <w:p>
      <w:pPr>
        <w:pStyle w:val="Normal"/>
        <w:tabs>
          <w:tab w:val="left" w:pos="1250" w:leader="none"/>
        </w:tabs>
        <w:rPr>
          <w:rFonts w:ascii="Arial" w:hAnsi="Arial" w:cs="Arial"/>
          <w:color w:val="000000"/>
          <w:sz w:val="20"/>
          <w:szCs w:val="20"/>
        </w:rPr>
      </w:pPr>
      <w:bookmarkStart w:id="1" w:name="_GoBack1"/>
      <w:bookmarkStart w:id="2" w:name="_GoBack1"/>
      <w:bookmarkEnd w:id="2"/>
      <w:r>
        <w:rPr/>
      </w:r>
    </w:p>
    <w:p>
      <w:pPr>
        <w:pStyle w:val="Default"/>
        <w:tabs>
          <w:tab w:val="left" w:pos="1250" w:leader="none"/>
        </w:tabs>
        <w:rPr>
          <w:rFonts w:ascii="Times New Roman" w:hAnsi="Times New Roman" w:cs="Times New Roman"/>
          <w:sz w:val="24"/>
          <w:szCs w:val="24"/>
        </w:rPr>
      </w:pPr>
      <w:r>
        <w:rPr/>
      </w:r>
    </w:p>
    <w:sectPr>
      <w:type w:val="nextPage"/>
      <w:pgSz w:w="11906" w:h="16838"/>
      <w:pgMar w:left="1417" w:right="1417" w:header="0" w:top="1134" w:footer="0" w:bottom="1417"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Arial">
    <w:charset w:val="00"/>
    <w:family w:val="roman"/>
    <w:pitch w:val="variable"/>
  </w:font>
  <w:font w:name="Times New Roman">
    <w:charset w:val="01"/>
    <w:family w:val="roman"/>
    <w:pitch w:val="variable"/>
  </w:font>
</w:fonts>
</file>

<file path=word/settings.xml><?xml version="1.0" encoding="utf-8"?>
<w:settings xmlns:w="http://schemas.openxmlformats.org/wordprocessingml/2006/main">
  <w:zoom w:percent="110"/>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de-A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AT"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sz w:val="22"/>
      <w:szCs w:val="22"/>
      <w:lang w:val="de-AT" w:eastAsia="en-US" w:bidi="ar-SA"/>
    </w:rPr>
  </w:style>
  <w:style w:type="character" w:styleId="DefaultParagraphFont" w:default="1">
    <w:name w:val="Default Paragraph Font"/>
    <w:uiPriority w:val="1"/>
    <w:semiHidden/>
    <w:unhideWhenUsed/>
    <w:qFormat/>
    <w:rPr/>
  </w:style>
  <w:style w:type="paragraph" w:styleId="Berschrift">
    <w:name w:val="Überschrift"/>
    <w:basedOn w:val="Normal"/>
    <w:next w:val="Textkrper"/>
    <w:qFormat/>
    <w:pPr>
      <w:keepNext/>
      <w:spacing w:before="240" w:after="120"/>
    </w:pPr>
    <w:rPr>
      <w:rFonts w:ascii="Liberation Sans" w:hAnsi="Liberation Sans" w:eastAsia="Microsoft YaHei" w:cs="Arial"/>
      <w:sz w:val="28"/>
      <w:szCs w:val="28"/>
    </w:rPr>
  </w:style>
  <w:style w:type="paragraph" w:styleId="Textkrper">
    <w:name w:val="Textkörper"/>
    <w:basedOn w:val="Normal"/>
    <w:pPr>
      <w:spacing w:lineRule="auto" w:line="288" w:before="0" w:after="140"/>
    </w:pPr>
    <w:rPr/>
  </w:style>
  <w:style w:type="paragraph" w:styleId="Liste">
    <w:name w:val="Liste"/>
    <w:basedOn w:val="Textkrper"/>
    <w:pPr/>
    <w:rPr>
      <w:rFonts w:cs="Arial"/>
    </w:rPr>
  </w:style>
  <w:style w:type="paragraph" w:styleId="Beschriftung">
    <w:name w:val="Beschriftung"/>
    <w:basedOn w:val="Normal"/>
    <w:pPr>
      <w:suppressLineNumbers/>
      <w:spacing w:before="120" w:after="120"/>
    </w:pPr>
    <w:rPr>
      <w:rFonts w:cs="Arial"/>
      <w:i/>
      <w:iCs/>
      <w:sz w:val="24"/>
      <w:szCs w:val="24"/>
    </w:rPr>
  </w:style>
  <w:style w:type="paragraph" w:styleId="Verzeichnis">
    <w:name w:val="Verzeichnis"/>
    <w:basedOn w:val="Normal"/>
    <w:qFormat/>
    <w:pPr>
      <w:suppressLineNumbers/>
    </w:pPr>
    <w:rPr>
      <w:rFonts w:cs="Arial"/>
    </w:rPr>
  </w:style>
  <w:style w:type="paragraph" w:styleId="Default" w:customStyle="1">
    <w:name w:val="Default"/>
    <w:qFormat/>
    <w:rsid w:val="00fc2991"/>
    <w:pPr>
      <w:widowControl/>
      <w:bidi w:val="0"/>
      <w:spacing w:lineRule="auto" w:line="240" w:before="0" w:after="0"/>
      <w:jc w:val="left"/>
    </w:pPr>
    <w:rPr>
      <w:rFonts w:ascii="Arial" w:hAnsi="Arial" w:cs="Arial" w:eastAsia="Calibri"/>
      <w:color w:val="000000"/>
      <w:sz w:val="24"/>
      <w:szCs w:val="24"/>
      <w:lang w:val="de-AT" w:eastAsia="en-US" w:bidi="ar-SA"/>
    </w:rPr>
  </w:style>
  <w:style w:type="numbering" w:styleId="NoList" w:default="1">
    <w:name w:val="No List"/>
    <w:uiPriority w:val="99"/>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131</TotalTime>
  <Application>LibreOffice/5.0.6.3$Windows_x86 LibreOffice_project/490fc03b25318460cfc54456516ea2519c11d1aa</Application>
  <Paragraphs>29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2018-06-28T10:13:00Z</dcterms:created>
  <dc:creator>Ella</dc:creator>
  <dc:language>fi-FI</dc:language>
  <dcterms:modified xsi:type="dcterms:W3CDTF">2022-05-28T14:35:56Z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